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38"/>
        <w:jc w:val="left"/>
        <w:tblBorders>
          <w:top w:color="808080" w:space="0" w:sz="8" w:val="single"/>
        </w:tblBorders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Rechnung (Nummer)</w:t>
            </w:r>
          </w:p>
        </w:tc>
        <w:tc>
          <w:tcPr>
            <w:tcW w:type="dxa" w:w="48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Rechnungsnummer: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Datum: xx.yy.zzzz</w:t>
            </w:r>
          </w:p>
        </w:tc>
      </w:tr>
      <w:tr>
        <w:trPr>
          <w:cantSplit w:val="false"/>
        </w:trPr>
        <w:tc>
          <w:tcPr>
            <w:tcW w:type="dxa" w:w="4818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Lieferdatum: xx.yy.zzzz</w:t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54"/>
        <w:jc w:val="left"/>
        <w:tblBorders>
          <w:bottom w:color="000000" w:space="0" w:sz="8" w:val="single"/>
        </w:tblBorders>
        <w:tblInd w:type="dxa" w:w="-9"/>
      </w:tblPr>
      <w:tblGrid>
        <w:gridCol w:w="884"/>
        <w:gridCol w:w="1020"/>
        <w:gridCol w:w="1065"/>
        <w:gridCol w:w="1065"/>
        <w:gridCol w:w="4350"/>
        <w:gridCol w:w="1270"/>
      </w:tblGrid>
      <w:tr>
        <w:trPr>
          <w:cantSplit w:val="false"/>
        </w:trPr>
        <w:tc>
          <w:tcPr>
            <w:tcW w:type="dxa" w:w="8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type="dxa" w:w="102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Preis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type="dxa" w:w="435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type="dxa" w:w="127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1.00 €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Stunde</w:t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Beispielposition</w:t>
            </w:r>
            <w:r>
              <w:rPr>
                <w:rFonts w:ascii="Arial" w:hAnsi="Arial"/>
                <w:sz w:val="20"/>
                <w:szCs w:val="20"/>
              </w:rPr>
              <w:br/>
              <w:t>Beispieltext einfügen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bookmarkStart w:id="0" w:name="__DdeLink__271_1826601567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Gesamt (netto):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19 % Umsatzsteuer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0.38 €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384"/>
            <w:gridSpan w:val="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(brutto):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Vielen Dank für Ihre Auftrag!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Zahlung: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Bei Erhalt dieser Rechnung binnen 14 Tagen ohne Abzug, binnen 7 Tagen mit 2% Skonto.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4988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2012-04-10T22:26:51.00Z</dcterms:modified>
  <cp:revision>9</cp:revision>
</cp:coreProperties>
</file>